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30A" w:rsidRPr="00D84842" w:rsidRDefault="005A430A" w:rsidP="005A430A">
      <w:pPr>
        <w:spacing w:afterLines="50" w:after="180" w:line="300" w:lineRule="exact"/>
        <w:rPr>
          <w:rFonts w:ascii="標楷體" w:eastAsia="標楷體" w:hAnsi="標楷體" w:hint="eastAsia"/>
          <w:sz w:val="20"/>
          <w:szCs w:val="20"/>
        </w:rPr>
      </w:pPr>
      <w:bookmarkStart w:id="0" w:name="_GoBack"/>
      <w:r>
        <w:rPr>
          <w:rFonts w:ascii="標楷體" w:eastAsia="標楷體" w:hAnsi="標楷體"/>
          <w:sz w:val="20"/>
          <w:szCs w:val="20"/>
        </w:rPr>
        <w:t>附件</w:t>
      </w:r>
      <w:r>
        <w:rPr>
          <w:rFonts w:ascii="標楷體" w:eastAsia="標楷體" w:hAnsi="標楷體" w:hint="eastAsia"/>
          <w:sz w:val="20"/>
          <w:szCs w:val="20"/>
        </w:rPr>
        <w:t>二</w:t>
      </w:r>
    </w:p>
    <w:bookmarkEnd w:id="0"/>
    <w:p w:rsidR="005A430A" w:rsidRPr="00E17EED" w:rsidRDefault="005A430A" w:rsidP="005A430A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  <w:r w:rsidRPr="00E17EED">
        <w:rPr>
          <w:rFonts w:ascii="標楷體" w:eastAsia="標楷體" w:hAnsi="標楷體" w:hint="eastAsia"/>
          <w:b/>
          <w:sz w:val="32"/>
        </w:rPr>
        <w:t>苗栗縣</w:t>
      </w:r>
      <w:r>
        <w:rPr>
          <w:rFonts w:ascii="標楷體" w:eastAsia="標楷體" w:hAnsi="標楷體" w:hint="eastAsia"/>
          <w:b/>
          <w:sz w:val="32"/>
        </w:rPr>
        <w:t>113</w:t>
      </w:r>
      <w:r w:rsidRPr="00E17EED">
        <w:rPr>
          <w:rFonts w:ascii="標楷體" w:eastAsia="標楷體" w:hAnsi="標楷體" w:hint="eastAsia"/>
          <w:b/>
          <w:sz w:val="32"/>
        </w:rPr>
        <w:t>學年度</w:t>
      </w:r>
      <w:r>
        <w:rPr>
          <w:rFonts w:ascii="標楷體" w:eastAsia="標楷體" w:hAnsi="標楷體" w:hint="eastAsia"/>
          <w:b/>
          <w:sz w:val="32"/>
        </w:rPr>
        <w:t>______</w:t>
      </w:r>
      <w:r w:rsidRPr="00E17EED">
        <w:rPr>
          <w:rFonts w:ascii="標楷體" w:eastAsia="標楷體" w:hAnsi="標楷體" w:hint="eastAsia"/>
          <w:b/>
          <w:sz w:val="32"/>
        </w:rPr>
        <w:t>國中第一次志願選填試探後輔導作為</w:t>
      </w:r>
    </w:p>
    <w:p w:rsidR="005A430A" w:rsidRDefault="005A430A" w:rsidP="005A430A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自我檢核表</w:t>
      </w:r>
    </w:p>
    <w:p w:rsidR="005A430A" w:rsidRDefault="005A430A" w:rsidP="005A430A">
      <w:pPr>
        <w:spacing w:afterLines="50" w:after="180" w:line="48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檢核日期：</w:t>
      </w:r>
      <w:r>
        <w:rPr>
          <w:rFonts w:ascii="標楷體" w:eastAsia="標楷體" w:hAnsi="標楷體" w:hint="eastAsia"/>
          <w:sz w:val="28"/>
          <w:u w:val="single"/>
        </w:rPr>
        <w:t xml:space="preserve"> 114 </w:t>
      </w:r>
      <w:r>
        <w:rPr>
          <w:rFonts w:ascii="標楷體" w:eastAsia="標楷體" w:hAnsi="標楷體" w:hint="eastAsia"/>
          <w:sz w:val="28"/>
        </w:rPr>
        <w:t>年</w:t>
      </w:r>
      <w:r w:rsidRPr="00DD4475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>月</w:t>
      </w:r>
      <w:r w:rsidRPr="00DD4475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839"/>
        <w:gridCol w:w="6389"/>
      </w:tblGrid>
      <w:tr w:rsidR="005A430A" w:rsidTr="0079075A">
        <w:tc>
          <w:tcPr>
            <w:tcW w:w="846" w:type="dxa"/>
            <w:shd w:val="clear" w:color="auto" w:fill="D9D9D9"/>
          </w:tcPr>
          <w:p w:rsidR="005A430A" w:rsidRPr="000948A4" w:rsidRDefault="005A430A" w:rsidP="0079075A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948" w:type="dxa"/>
            <w:shd w:val="clear" w:color="auto" w:fill="D9D9D9"/>
          </w:tcPr>
          <w:p w:rsidR="005A430A" w:rsidRPr="000948A4" w:rsidRDefault="005A430A" w:rsidP="0079075A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6662" w:type="dxa"/>
            <w:shd w:val="clear" w:color="auto" w:fill="D9D9D9"/>
          </w:tcPr>
          <w:p w:rsidR="005A430A" w:rsidRPr="000948A4" w:rsidRDefault="005A430A" w:rsidP="0079075A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辦理情形</w:t>
            </w:r>
          </w:p>
        </w:tc>
      </w:tr>
      <w:tr w:rsidR="005A430A" w:rsidTr="0079075A">
        <w:tc>
          <w:tcPr>
            <w:tcW w:w="846" w:type="dxa"/>
            <w:shd w:val="clear" w:color="auto" w:fill="auto"/>
          </w:tcPr>
          <w:p w:rsidR="005A430A" w:rsidRPr="000948A4" w:rsidRDefault="005A430A" w:rsidP="0079075A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:rsidR="005A430A" w:rsidRPr="000948A4" w:rsidRDefault="005A430A" w:rsidP="0079075A">
            <w:pPr>
              <w:spacing w:afterLines="50" w:after="180" w:line="480" w:lineRule="exact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針對「11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948A4">
              <w:rPr>
                <w:rFonts w:ascii="標楷體" w:eastAsia="標楷體" w:hAnsi="標楷體" w:hint="eastAsia"/>
                <w:szCs w:val="24"/>
              </w:rPr>
              <w:t>學年度國中學生志願選填試探作業第1階段推動作業後輔導作為檢核表</w:t>
            </w:r>
            <w:r w:rsidRPr="000948A4">
              <w:rPr>
                <w:rFonts w:ascii="標楷體" w:eastAsia="標楷體" w:hAnsi="標楷體"/>
                <w:szCs w:val="24"/>
              </w:rPr>
              <w:t>」</w:t>
            </w:r>
            <w:r w:rsidRPr="000948A4">
              <w:rPr>
                <w:rFonts w:ascii="標楷體" w:eastAsia="標楷體" w:hAnsi="標楷體" w:hint="eastAsia"/>
                <w:szCs w:val="24"/>
              </w:rPr>
              <w:t>，逐項檢核學校實施情形。</w:t>
            </w:r>
          </w:p>
        </w:tc>
        <w:tc>
          <w:tcPr>
            <w:tcW w:w="6662" w:type="dxa"/>
            <w:shd w:val="clear" w:color="auto" w:fill="auto"/>
          </w:tcPr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□有落實</w:t>
            </w: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□部分落實</w:t>
            </w: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□未落實</w:t>
            </w:r>
          </w:p>
        </w:tc>
      </w:tr>
      <w:tr w:rsidR="005A430A" w:rsidTr="0079075A">
        <w:tc>
          <w:tcPr>
            <w:tcW w:w="846" w:type="dxa"/>
            <w:shd w:val="clear" w:color="auto" w:fill="auto"/>
          </w:tcPr>
          <w:p w:rsidR="005A430A" w:rsidRPr="000948A4" w:rsidRDefault="005A430A" w:rsidP="0079075A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:rsidR="005A430A" w:rsidRPr="000948A4" w:rsidRDefault="005A430A" w:rsidP="0079075A">
            <w:pPr>
              <w:spacing w:afterLines="50" w:after="180" w:line="480" w:lineRule="exact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瞭解學校針對未錄取學生的後續輔導作為</w:t>
            </w:r>
          </w:p>
        </w:tc>
        <w:tc>
          <w:tcPr>
            <w:tcW w:w="6662" w:type="dxa"/>
            <w:shd w:val="clear" w:color="auto" w:fill="auto"/>
          </w:tcPr>
          <w:p w:rsidR="005A430A" w:rsidRPr="000948A4" w:rsidRDefault="005A430A" w:rsidP="0079075A">
            <w:pPr>
              <w:pStyle w:val="a5"/>
              <w:numPr>
                <w:ilvl w:val="0"/>
                <w:numId w:val="1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原因分析（請結合導師、各處室進行分析）：</w:t>
            </w: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A430A" w:rsidRPr="000948A4" w:rsidRDefault="005A430A" w:rsidP="0079075A">
            <w:pPr>
              <w:pStyle w:val="a5"/>
              <w:numPr>
                <w:ilvl w:val="0"/>
                <w:numId w:val="1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具體改進策略（請結合導師、各處室共同擬訂）：</w:t>
            </w: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A430A" w:rsidTr="0079075A">
        <w:trPr>
          <w:trHeight w:val="993"/>
        </w:trPr>
        <w:tc>
          <w:tcPr>
            <w:tcW w:w="846" w:type="dxa"/>
            <w:shd w:val="clear" w:color="auto" w:fill="auto"/>
          </w:tcPr>
          <w:p w:rsidR="005A430A" w:rsidRPr="000948A4" w:rsidRDefault="005A430A" w:rsidP="0079075A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948" w:type="dxa"/>
            <w:shd w:val="clear" w:color="auto" w:fill="auto"/>
          </w:tcPr>
          <w:p w:rsidR="005A430A" w:rsidRPr="000948A4" w:rsidRDefault="005A430A" w:rsidP="0079075A">
            <w:pPr>
              <w:spacing w:afterLines="50" w:after="180" w:line="480" w:lineRule="exact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其他建議事項</w:t>
            </w:r>
          </w:p>
        </w:tc>
        <w:tc>
          <w:tcPr>
            <w:tcW w:w="6662" w:type="dxa"/>
            <w:shd w:val="clear" w:color="auto" w:fill="auto"/>
          </w:tcPr>
          <w:p w:rsidR="005A430A" w:rsidRPr="000948A4" w:rsidRDefault="005A430A" w:rsidP="0079075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5A430A" w:rsidRDefault="005A430A" w:rsidP="005A430A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（請核章）</w:t>
      </w:r>
    </w:p>
    <w:p w:rsidR="005A430A" w:rsidRPr="00557D25" w:rsidRDefault="005A430A" w:rsidP="005A430A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承辦人：               輔導主任：               校長：               </w:t>
      </w:r>
    </w:p>
    <w:p w:rsidR="00A41E9A" w:rsidRPr="005A430A" w:rsidRDefault="00A41E9A"/>
    <w:sectPr w:rsidR="00A41E9A" w:rsidRPr="005A430A" w:rsidSect="00F8038A">
      <w:footerReference w:type="default" r:id="rId5"/>
      <w:pgSz w:w="11906" w:h="16838"/>
      <w:pgMar w:top="568" w:right="991" w:bottom="851" w:left="851" w:header="851" w:footer="790" w:gutter="0"/>
      <w:pgNumType w:fmt="numberInDash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3F4" w:rsidRDefault="005A430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33CB9">
      <w:rPr>
        <w:noProof/>
        <w:lang w:val="zh-TW"/>
      </w:rPr>
      <w:t>-</w:t>
    </w:r>
    <w:r>
      <w:rPr>
        <w:noProof/>
      </w:rPr>
      <w:t xml:space="preserve"> 5 -</w:t>
    </w:r>
    <w:r>
      <w:fldChar w:fldCharType="end"/>
    </w:r>
  </w:p>
  <w:p w:rsidR="003133F4" w:rsidRDefault="005A430A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344E2"/>
    <w:multiLevelType w:val="hybridMultilevel"/>
    <w:tmpl w:val="6B44A5F2"/>
    <w:lvl w:ilvl="0" w:tplc="F24047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0A"/>
    <w:rsid w:val="005A430A"/>
    <w:rsid w:val="00A4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7FB3"/>
  <w15:chartTrackingRefBased/>
  <w15:docId w15:val="{678B78CA-7255-44B1-9813-3F178967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30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4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A430A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A43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2025-03-04T05:17:00Z</dcterms:created>
  <dcterms:modified xsi:type="dcterms:W3CDTF">2025-03-04T05:19:00Z</dcterms:modified>
</cp:coreProperties>
</file>